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070"/>
        <w:gridCol w:w="2126"/>
        <w:gridCol w:w="2016"/>
      </w:tblGrid>
      <w:tr w:rsidR="00B93303" w:rsidTr="003B209A">
        <w:tc>
          <w:tcPr>
            <w:tcW w:w="5070" w:type="dxa"/>
          </w:tcPr>
          <w:p w:rsidR="00B93303" w:rsidRDefault="00B93303" w:rsidP="003B209A">
            <w:r>
              <w:t>AUTOR I TYTUŁ</w:t>
            </w:r>
          </w:p>
        </w:tc>
        <w:tc>
          <w:tcPr>
            <w:tcW w:w="2126" w:type="dxa"/>
          </w:tcPr>
          <w:p w:rsidR="00B93303" w:rsidRDefault="00B93303" w:rsidP="003B209A">
            <w:r>
              <w:t>RODZAJ LITERACKI</w:t>
            </w:r>
          </w:p>
        </w:tc>
        <w:tc>
          <w:tcPr>
            <w:tcW w:w="2016" w:type="dxa"/>
          </w:tcPr>
          <w:p w:rsidR="00B93303" w:rsidRDefault="00B93303" w:rsidP="003B209A">
            <w:r>
              <w:t>GATUNEK LITERACKI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Hanna Januszewska „Lwy”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LIRYKA</w:t>
            </w:r>
          </w:p>
        </w:tc>
        <w:tc>
          <w:tcPr>
            <w:tcW w:w="2016" w:type="dxa"/>
          </w:tcPr>
          <w:p w:rsidR="00B93303" w:rsidRDefault="00B93303" w:rsidP="003B209A">
            <w:r>
              <w:t>WIERSZ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Agnieszka Tyszka „M jak dżem”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EPIKA</w:t>
            </w:r>
          </w:p>
        </w:tc>
        <w:tc>
          <w:tcPr>
            <w:tcW w:w="2016" w:type="dxa"/>
          </w:tcPr>
          <w:p w:rsidR="00B93303" w:rsidRDefault="00B93303" w:rsidP="003B209A">
            <w:r>
              <w:t>POWIEŚĆ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Joanna Kulmowa „Smutki”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LIRYKA</w:t>
            </w:r>
          </w:p>
        </w:tc>
        <w:tc>
          <w:tcPr>
            <w:tcW w:w="2016" w:type="dxa"/>
          </w:tcPr>
          <w:p w:rsidR="00B93303" w:rsidRDefault="00B93303" w:rsidP="003B209A">
            <w:r>
              <w:t>WIERSZ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Adam Mickiewicz „Niepewność”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LIRYKA</w:t>
            </w:r>
          </w:p>
        </w:tc>
        <w:tc>
          <w:tcPr>
            <w:tcW w:w="2016" w:type="dxa"/>
          </w:tcPr>
          <w:p w:rsidR="00B93303" w:rsidRDefault="00B93303" w:rsidP="003B209A">
            <w:r>
              <w:t>WIERSZ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Wanda Markowska „Orfeusz i Eurydyka”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EPIKA</w:t>
            </w:r>
          </w:p>
        </w:tc>
        <w:tc>
          <w:tcPr>
            <w:tcW w:w="2016" w:type="dxa"/>
          </w:tcPr>
          <w:p w:rsidR="00B93303" w:rsidRDefault="00B93303" w:rsidP="003B209A">
            <w:r>
              <w:t>MIT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Bolesław Prus „Katarynka”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EPIKA</w:t>
            </w:r>
          </w:p>
        </w:tc>
        <w:tc>
          <w:tcPr>
            <w:tcW w:w="2016" w:type="dxa"/>
          </w:tcPr>
          <w:p w:rsidR="00B93303" w:rsidRDefault="00B93303" w:rsidP="003B209A">
            <w:r>
              <w:t>NOWELA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Małgorzata Musierowicz „Kwiat kalafiora”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EPIKA</w:t>
            </w:r>
          </w:p>
        </w:tc>
        <w:tc>
          <w:tcPr>
            <w:tcW w:w="2016" w:type="dxa"/>
          </w:tcPr>
          <w:p w:rsidR="00B93303" w:rsidRDefault="00B93303" w:rsidP="003B209A">
            <w:r>
              <w:t>POWIEŚĆ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Matylda Młocka „Dzieci ugrzęzły w sieci”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EPIKA</w:t>
            </w:r>
          </w:p>
        </w:tc>
        <w:tc>
          <w:tcPr>
            <w:tcW w:w="2016" w:type="dxa"/>
          </w:tcPr>
          <w:p w:rsidR="00B93303" w:rsidRDefault="00B93303" w:rsidP="003B209A">
            <w:r>
              <w:t>ARTYKUŁ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Jan Pietrzak „Żeby Polska była Polską”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LIRYKA</w:t>
            </w:r>
          </w:p>
        </w:tc>
        <w:tc>
          <w:tcPr>
            <w:tcW w:w="2016" w:type="dxa"/>
          </w:tcPr>
          <w:p w:rsidR="00B93303" w:rsidRDefault="00B93303" w:rsidP="003B209A">
            <w:r>
              <w:t>PIEŚŃ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Henryk Sienkiewicz „Krzyżacy”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EPIKA</w:t>
            </w:r>
          </w:p>
        </w:tc>
        <w:tc>
          <w:tcPr>
            <w:tcW w:w="2016" w:type="dxa"/>
          </w:tcPr>
          <w:p w:rsidR="00B93303" w:rsidRDefault="00B93303" w:rsidP="003B209A">
            <w:r>
              <w:t>POWIEŚĆ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Jan III Sobieski „List Jana III Sobieskiego do królowej Marii Kazimiery”</w:t>
            </w:r>
          </w:p>
        </w:tc>
        <w:tc>
          <w:tcPr>
            <w:tcW w:w="2126" w:type="dxa"/>
          </w:tcPr>
          <w:p w:rsidR="00B93303" w:rsidRDefault="00B93303" w:rsidP="003B209A">
            <w:r>
              <w:t>EPIKA</w:t>
            </w:r>
          </w:p>
        </w:tc>
        <w:tc>
          <w:tcPr>
            <w:tcW w:w="2016" w:type="dxa"/>
          </w:tcPr>
          <w:p w:rsidR="00B93303" w:rsidRDefault="00B93303" w:rsidP="003B209A">
            <w:r>
              <w:t>LIST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Zbigniew Herbert „Pudełko zwane wyobraźnią”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LIRYKA</w:t>
            </w:r>
          </w:p>
        </w:tc>
        <w:tc>
          <w:tcPr>
            <w:tcW w:w="2016" w:type="dxa"/>
          </w:tcPr>
          <w:p w:rsidR="00B93303" w:rsidRDefault="00B93303" w:rsidP="003B209A">
            <w:r>
              <w:t>WIERSZ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Wisława Szymborska „Radość pisania”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LIRYKA</w:t>
            </w:r>
          </w:p>
        </w:tc>
        <w:tc>
          <w:tcPr>
            <w:tcW w:w="2016" w:type="dxa"/>
          </w:tcPr>
          <w:p w:rsidR="00B93303" w:rsidRDefault="00B93303" w:rsidP="003B209A">
            <w:r>
              <w:t>WIERSZ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Konstanty Ildefons Gałczyński „Teatrzyk „Zielona Gęś”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DRAMAT</w:t>
            </w:r>
          </w:p>
        </w:tc>
        <w:tc>
          <w:tcPr>
            <w:tcW w:w="2016" w:type="dxa"/>
          </w:tcPr>
          <w:p w:rsidR="00B93303" w:rsidRDefault="00B93303" w:rsidP="003B209A">
            <w:r>
              <w:t>KOMEDIA</w:t>
            </w:r>
          </w:p>
        </w:tc>
      </w:tr>
      <w:tr w:rsidR="00B93303" w:rsidTr="003B209A">
        <w:tc>
          <w:tcPr>
            <w:tcW w:w="5070" w:type="dxa"/>
          </w:tcPr>
          <w:p w:rsidR="00B93303" w:rsidRDefault="00B93303" w:rsidP="003B209A">
            <w:r>
              <w:t>Juliusz Verne „W 80 dni dookoła świata”</w:t>
            </w:r>
          </w:p>
          <w:p w:rsidR="00B93303" w:rsidRDefault="00B93303" w:rsidP="003B209A"/>
        </w:tc>
        <w:tc>
          <w:tcPr>
            <w:tcW w:w="2126" w:type="dxa"/>
          </w:tcPr>
          <w:p w:rsidR="00B93303" w:rsidRDefault="00B93303" w:rsidP="003B209A">
            <w:r>
              <w:t>EPIKA</w:t>
            </w:r>
          </w:p>
        </w:tc>
        <w:tc>
          <w:tcPr>
            <w:tcW w:w="2016" w:type="dxa"/>
          </w:tcPr>
          <w:p w:rsidR="00B93303" w:rsidRDefault="00B93303" w:rsidP="003B209A">
            <w:r>
              <w:t>POWIEŚĆ</w:t>
            </w:r>
          </w:p>
        </w:tc>
      </w:tr>
    </w:tbl>
    <w:p w:rsidR="0050075E" w:rsidRDefault="0050075E"/>
    <w:sectPr w:rsidR="0050075E" w:rsidSect="0050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93303"/>
    <w:rsid w:val="003208F1"/>
    <w:rsid w:val="0050075E"/>
    <w:rsid w:val="00B9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kowalczyk</cp:lastModifiedBy>
  <cp:revision>1</cp:revision>
  <dcterms:created xsi:type="dcterms:W3CDTF">2020-03-20T09:39:00Z</dcterms:created>
  <dcterms:modified xsi:type="dcterms:W3CDTF">2020-03-20T10:04:00Z</dcterms:modified>
</cp:coreProperties>
</file>