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9" w:rsidRPr="00DE2C8A" w:rsidRDefault="00EE35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C8A">
        <w:rPr>
          <w:rFonts w:ascii="Times New Roman" w:hAnsi="Times New Roman" w:cs="Times New Roman"/>
          <w:b/>
          <w:sz w:val="28"/>
          <w:szCs w:val="28"/>
          <w:u w:val="single"/>
        </w:rPr>
        <w:t>Temat: O postawach młodych Polaków wyrażających szacunek do ojczyzny</w:t>
      </w:r>
    </w:p>
    <w:p w:rsidR="00EE3584" w:rsidRDefault="00EE3584">
      <w:pPr>
        <w:rPr>
          <w:rFonts w:ascii="Times New Roman" w:hAnsi="Times New Roman" w:cs="Times New Roman"/>
          <w:sz w:val="28"/>
          <w:szCs w:val="28"/>
        </w:rPr>
      </w:pPr>
    </w:p>
    <w:p w:rsidR="00EE3584" w:rsidRDefault="00EE3584" w:rsidP="00EE3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3584">
        <w:rPr>
          <w:rFonts w:ascii="Times New Roman" w:hAnsi="Times New Roman" w:cs="Times New Roman"/>
          <w:sz w:val="28"/>
          <w:szCs w:val="28"/>
        </w:rPr>
        <w:t>Przeczytaj w podręczniku wiersz pt. „Polska” ze s. 266.</w:t>
      </w:r>
    </w:p>
    <w:p w:rsidR="00DE2C8A" w:rsidRPr="00EE3584" w:rsidRDefault="00DE2C8A" w:rsidP="00EE3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2.zad. 1,2/267 – przeczytaj i zastanów się nad odpowiedzią.</w:t>
      </w:r>
    </w:p>
    <w:p w:rsidR="00EE3584" w:rsidRDefault="00EE3584" w:rsidP="00EE3584">
      <w:r>
        <w:rPr>
          <w:rFonts w:ascii="Times New Roman" w:hAnsi="Times New Roman" w:cs="Times New Roman"/>
          <w:sz w:val="28"/>
          <w:szCs w:val="28"/>
        </w:rPr>
        <w:t>2.</w:t>
      </w:r>
      <w:r w:rsidRPr="00EE3584">
        <w:t xml:space="preserve"> </w:t>
      </w:r>
      <w:r w:rsidRPr="00EE3584">
        <w:rPr>
          <w:rFonts w:ascii="Times New Roman" w:hAnsi="Times New Roman" w:cs="Times New Roman"/>
          <w:sz w:val="28"/>
          <w:szCs w:val="28"/>
        </w:rPr>
        <w:t>Notatka</w:t>
      </w:r>
      <w:r>
        <w:rPr>
          <w:rFonts w:ascii="Times New Roman" w:hAnsi="Times New Roman" w:cs="Times New Roman"/>
          <w:sz w:val="28"/>
          <w:szCs w:val="28"/>
        </w:rPr>
        <w:t xml:space="preserve"> (proszę przepisać ją do zeszytu)</w:t>
      </w:r>
      <w:r w:rsidRPr="00EE3584">
        <w:rPr>
          <w:rFonts w:ascii="Times New Roman" w:hAnsi="Times New Roman" w:cs="Times New Roman"/>
          <w:sz w:val="28"/>
          <w:szCs w:val="28"/>
        </w:rPr>
        <w:t>:</w:t>
      </w:r>
    </w:p>
    <w:p w:rsidR="00EE3584" w:rsidRDefault="00EE3584" w:rsidP="00EE3584">
      <w:pPr>
        <w:ind w:firstLine="708"/>
      </w:pPr>
      <w:r w:rsidRPr="00EE3584">
        <w:rPr>
          <w:rFonts w:ascii="Times New Roman" w:hAnsi="Times New Roman" w:cs="Times New Roman"/>
          <w:sz w:val="28"/>
          <w:szCs w:val="28"/>
        </w:rPr>
        <w:t>Wiersz pt. „Polska” przypomina dialog, rozmowę ojca z synem na temat tego, gdzie jest ojczyzna oraz kto i co potrafi najlepiej o niej mówi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EE3584">
        <w:rPr>
          <w:rFonts w:ascii="Times New Roman" w:hAnsi="Times New Roman" w:cs="Times New Roman"/>
          <w:sz w:val="28"/>
          <w:szCs w:val="28"/>
        </w:rPr>
        <w:t>. O Polsce potrafią mówić: kwitnący krzak bzu, śpiew słowików, pełnia księżyca, mgła nad łąką, zapach liści. Polska jest: w niewymierzonej krainie – w każdym wiernym sercu Polaka, w szumie gołębi na rynku, w książce poety, na budowie, w codziennej pracy, w życzliwym słowie, w każdym dobrym uczynku. Utwór wyraża postawę patriotyzmu wobec ojczyzny</w:t>
      </w:r>
      <w:r>
        <w:t>.</w:t>
      </w:r>
    </w:p>
    <w:p w:rsidR="00DE2C8A" w:rsidRDefault="00DE2C8A" w:rsidP="00EE3584">
      <w:pPr>
        <w:ind w:firstLine="708"/>
      </w:pPr>
    </w:p>
    <w:p w:rsidR="00EE3584" w:rsidRPr="00DE2C8A" w:rsidRDefault="00EE3584" w:rsidP="00EE35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2C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2C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2C8A">
        <w:rPr>
          <w:rFonts w:ascii="Times New Roman" w:hAnsi="Times New Roman" w:cs="Times New Roman"/>
          <w:sz w:val="28"/>
          <w:szCs w:val="28"/>
        </w:rPr>
        <w:t xml:space="preserve">   </w:t>
      </w:r>
      <w:r w:rsidR="00DE2C8A">
        <w:rPr>
          <w:rFonts w:ascii="Times New Roman" w:hAnsi="Times New Roman" w:cs="Times New Roman"/>
          <w:sz w:val="28"/>
          <w:szCs w:val="28"/>
        </w:rPr>
        <w:t xml:space="preserve">     </w:t>
      </w:r>
      <w:r w:rsidRPr="00DE2C8A">
        <w:rPr>
          <w:rFonts w:ascii="Times New Roman" w:hAnsi="Times New Roman" w:cs="Times New Roman"/>
          <w:sz w:val="28"/>
          <w:szCs w:val="28"/>
        </w:rPr>
        <w:t xml:space="preserve"> W domu</w:t>
      </w:r>
    </w:p>
    <w:p w:rsidR="00EE3584" w:rsidRPr="00DE2C8A" w:rsidRDefault="00DE2C8A" w:rsidP="00EE35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pisemnie na pytania</w:t>
      </w:r>
      <w:r w:rsidR="00EE3584" w:rsidRPr="00DE2C8A">
        <w:rPr>
          <w:rFonts w:ascii="Times New Roman" w:hAnsi="Times New Roman" w:cs="Times New Roman"/>
          <w:sz w:val="28"/>
          <w:szCs w:val="28"/>
        </w:rPr>
        <w:t xml:space="preserve">: Co możemy powiedzieć o zachowaniu młodych ludzi podczas uroczystości organizowanych z okazji świąt narodowych? </w:t>
      </w:r>
      <w:r>
        <w:rPr>
          <w:rFonts w:ascii="Times New Roman" w:hAnsi="Times New Roman" w:cs="Times New Roman"/>
          <w:sz w:val="28"/>
          <w:szCs w:val="28"/>
        </w:rPr>
        <w:t>Jak się zachowują? Jak powinni</w:t>
      </w:r>
      <w:r w:rsidR="00EE3584" w:rsidRPr="00DE2C8A">
        <w:rPr>
          <w:rFonts w:ascii="Times New Roman" w:hAnsi="Times New Roman" w:cs="Times New Roman"/>
          <w:sz w:val="28"/>
          <w:szCs w:val="28"/>
        </w:rPr>
        <w:t xml:space="preserve"> się zachowywać? </w:t>
      </w:r>
      <w:r w:rsidR="00080E70">
        <w:rPr>
          <w:rFonts w:ascii="Times New Roman" w:hAnsi="Times New Roman" w:cs="Times New Roman"/>
          <w:sz w:val="28"/>
          <w:szCs w:val="28"/>
        </w:rPr>
        <w:t>Dlaczego zachowują się tak</w:t>
      </w:r>
      <w:r w:rsidR="00EE3584" w:rsidRPr="00DE2C8A">
        <w:rPr>
          <w:rFonts w:ascii="Times New Roman" w:hAnsi="Times New Roman" w:cs="Times New Roman"/>
          <w:sz w:val="28"/>
          <w:szCs w:val="28"/>
        </w:rPr>
        <w:t xml:space="preserve"> a nie inaczej?</w:t>
      </w:r>
    </w:p>
    <w:sectPr w:rsidR="00EE3584" w:rsidRPr="00DE2C8A" w:rsidSect="0049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1362"/>
    <w:multiLevelType w:val="hybridMultilevel"/>
    <w:tmpl w:val="65BE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584"/>
    <w:rsid w:val="00080E70"/>
    <w:rsid w:val="00263182"/>
    <w:rsid w:val="004912A9"/>
    <w:rsid w:val="00DE2C8A"/>
    <w:rsid w:val="00E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2020-04-26T08:19:00Z</dcterms:created>
  <dcterms:modified xsi:type="dcterms:W3CDTF">2020-04-26T17:37:00Z</dcterms:modified>
</cp:coreProperties>
</file>